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F4187" w:rsidRPr="00EF4187" w:rsidP="00EF4187">
      <w:pPr>
        <w:jc w:val="right"/>
        <w:rPr>
          <w:rFonts w:eastAsia="Times New Roman CYR"/>
          <w:sz w:val="28"/>
          <w:szCs w:val="28"/>
        </w:rPr>
      </w:pPr>
      <w:r w:rsidRPr="00EF4187">
        <w:rPr>
          <w:rFonts w:eastAsia="Times New Roman CYR"/>
          <w:sz w:val="28"/>
          <w:szCs w:val="28"/>
        </w:rPr>
        <w:t xml:space="preserve">УИД </w:t>
      </w:r>
      <w:r w:rsidRPr="00EF4187">
        <w:rPr>
          <w:sz w:val="28"/>
          <w:szCs w:val="28"/>
        </w:rPr>
        <w:t>86MS0016-01-2024-002505-70</w:t>
      </w:r>
    </w:p>
    <w:p w:rsidR="00EF4187" w:rsidRPr="00EF4187" w:rsidP="00EF4187">
      <w:pPr>
        <w:jc w:val="right"/>
        <w:rPr>
          <w:bCs/>
          <w:spacing w:val="-10"/>
          <w:sz w:val="28"/>
          <w:szCs w:val="28"/>
        </w:rPr>
      </w:pPr>
      <w:r w:rsidRPr="00EF4187">
        <w:rPr>
          <w:rFonts w:eastAsia="Times New Roman CYR"/>
          <w:sz w:val="28"/>
          <w:szCs w:val="28"/>
        </w:rPr>
        <w:t>Дело № 05-0323/2805/2024</w:t>
      </w:r>
    </w:p>
    <w:p w:rsidR="00EF4187" w:rsidRPr="00EF4187" w:rsidP="00EF4187">
      <w:pPr>
        <w:jc w:val="center"/>
        <w:rPr>
          <w:bCs/>
          <w:spacing w:val="-10"/>
          <w:sz w:val="28"/>
          <w:szCs w:val="28"/>
        </w:rPr>
      </w:pPr>
      <w:r w:rsidRPr="00EF4187">
        <w:rPr>
          <w:bCs/>
          <w:spacing w:val="-10"/>
          <w:sz w:val="28"/>
          <w:szCs w:val="28"/>
        </w:rPr>
        <w:t>ПОСТАНОВЛЕНИЕ</w:t>
      </w:r>
    </w:p>
    <w:p w:rsidR="00EF4187" w:rsidRPr="00EF4187" w:rsidP="00EF4187">
      <w:pPr>
        <w:jc w:val="center"/>
        <w:rPr>
          <w:spacing w:val="-10"/>
          <w:sz w:val="28"/>
          <w:szCs w:val="28"/>
        </w:rPr>
      </w:pPr>
      <w:r w:rsidRPr="00EF4187">
        <w:rPr>
          <w:spacing w:val="-10"/>
          <w:sz w:val="28"/>
          <w:szCs w:val="28"/>
        </w:rPr>
        <w:t>о назначении административного наказания</w:t>
      </w:r>
    </w:p>
    <w:p w:rsidR="00EF4187" w:rsidRPr="00EF4187" w:rsidP="00EF4187">
      <w:pPr>
        <w:jc w:val="center"/>
        <w:rPr>
          <w:spacing w:val="-10"/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EF4187">
        <w:tblPrEx>
          <w:tblW w:w="0" w:type="auto"/>
          <w:tblLook w:val="04A0"/>
        </w:tblPrEx>
        <w:tc>
          <w:tcPr>
            <w:tcW w:w="4955" w:type="dxa"/>
            <w:hideMark/>
          </w:tcPr>
          <w:p w:rsidR="00EF4187" w:rsidRPr="00EF4187" w:rsidP="00EF4187">
            <w:pPr>
              <w:rPr>
                <w:spacing w:val="-10"/>
                <w:sz w:val="28"/>
                <w:szCs w:val="28"/>
                <w:lang w:eastAsia="en-US"/>
              </w:rPr>
            </w:pPr>
            <w:r w:rsidRPr="00EF4187">
              <w:rPr>
                <w:spacing w:val="-10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4956" w:type="dxa"/>
            <w:hideMark/>
          </w:tcPr>
          <w:p w:rsidR="00EF4187" w:rsidRPr="00EF4187" w:rsidP="00EF4187">
            <w:pPr>
              <w:jc w:val="right"/>
              <w:rPr>
                <w:spacing w:val="-10"/>
                <w:sz w:val="28"/>
                <w:szCs w:val="28"/>
                <w:lang w:eastAsia="en-US"/>
              </w:rPr>
            </w:pPr>
            <w:r w:rsidRPr="00EF4187">
              <w:rPr>
                <w:rFonts w:eastAsia="Times New Roman CYR"/>
                <w:sz w:val="28"/>
                <w:szCs w:val="28"/>
                <w:lang w:eastAsia="en-US"/>
              </w:rPr>
              <w:t>20 марта 2024 года</w:t>
            </w:r>
          </w:p>
        </w:tc>
      </w:tr>
    </w:tbl>
    <w:p w:rsidR="00EF4187" w:rsidRPr="00EF4187" w:rsidP="00EF4187">
      <w:pPr>
        <w:ind w:firstLine="720"/>
        <w:jc w:val="both"/>
        <w:rPr>
          <w:spacing w:val="-10"/>
          <w:sz w:val="28"/>
          <w:szCs w:val="28"/>
        </w:rPr>
      </w:pPr>
    </w:p>
    <w:p w:rsidR="00EF4187" w:rsidRPr="00EF4187" w:rsidP="00EF4187">
      <w:pPr>
        <w:ind w:firstLine="720"/>
        <w:jc w:val="both"/>
        <w:rPr>
          <w:spacing w:val="-10"/>
          <w:sz w:val="28"/>
          <w:szCs w:val="28"/>
        </w:rPr>
      </w:pPr>
      <w:r w:rsidRPr="00EF4187">
        <w:rPr>
          <w:spacing w:val="-10"/>
          <w:sz w:val="28"/>
          <w:szCs w:val="28"/>
        </w:rPr>
        <w:t xml:space="preserve">Мировой судья судебного участка №5 Ханты-Мансийского судебного района Ханты-Мансийского автономного округа – Югры Шинкарь М.Х., 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ст.15.5 Кодекса Российской Федерации об административных правонарушениях в отношении должностного лица – директора общества с ограниченной ответственностью "Каспий-Плюс" </w:t>
      </w:r>
      <w:r w:rsidRPr="00EF4187">
        <w:rPr>
          <w:sz w:val="28"/>
          <w:szCs w:val="28"/>
        </w:rPr>
        <w:t>Абдулгалимовой Мугюбат Ибадуллаевны</w:t>
      </w:r>
      <w:r w:rsidRPr="00EF4187">
        <w:rPr>
          <w:rFonts w:eastAsia="Times New Roman CYR"/>
          <w:sz w:val="28"/>
          <w:szCs w:val="28"/>
        </w:rPr>
        <w:t xml:space="preserve">, </w:t>
      </w:r>
      <w:r w:rsidRPr="00EF4187">
        <w:rPr>
          <w:sz w:val="28"/>
          <w:szCs w:val="28"/>
        </w:rPr>
        <w:t>***</w:t>
      </w:r>
    </w:p>
    <w:p w:rsidR="00EF4187" w:rsidRPr="00EF4187" w:rsidP="00EF4187">
      <w:pPr>
        <w:jc w:val="center"/>
        <w:rPr>
          <w:spacing w:val="-10"/>
          <w:sz w:val="28"/>
          <w:szCs w:val="28"/>
        </w:rPr>
      </w:pPr>
      <w:r w:rsidRPr="00EF4187">
        <w:rPr>
          <w:spacing w:val="-10"/>
          <w:sz w:val="28"/>
          <w:szCs w:val="28"/>
        </w:rPr>
        <w:t>УСТАНОВИЛ:</w:t>
      </w:r>
    </w:p>
    <w:p w:rsidR="00EF4187" w:rsidRPr="00EF4187" w:rsidP="00EF4187">
      <w:pPr>
        <w:ind w:firstLine="708"/>
        <w:jc w:val="both"/>
        <w:rPr>
          <w:spacing w:val="-10"/>
          <w:sz w:val="28"/>
          <w:szCs w:val="28"/>
        </w:rPr>
      </w:pPr>
      <w:r w:rsidRPr="00EF4187">
        <w:rPr>
          <w:sz w:val="28"/>
          <w:szCs w:val="28"/>
        </w:rPr>
        <w:t>Абдулгалимова</w:t>
      </w:r>
      <w:r w:rsidRPr="00EF4187">
        <w:rPr>
          <w:spacing w:val="-10"/>
          <w:sz w:val="28"/>
          <w:szCs w:val="28"/>
        </w:rPr>
        <w:t xml:space="preserve"> являясь должностным лицом директором общества с ограниченной ответственностью "Каспий-Плюс" и исполняя свои обязанности по адресу: </w:t>
      </w:r>
      <w:r w:rsidRPr="00EF4187">
        <w:rPr>
          <w:sz w:val="28"/>
          <w:szCs w:val="28"/>
        </w:rPr>
        <w:t>***</w:t>
      </w:r>
      <w:r w:rsidRPr="00EF4187">
        <w:rPr>
          <w:spacing w:val="-10"/>
          <w:sz w:val="28"/>
          <w:szCs w:val="28"/>
        </w:rPr>
        <w:t xml:space="preserve">, не обеспечила своевременное предоставление налоговой декларации по налогу, уплачиваемому в связи с применением упрощенной системы налогообложения за 2022 год в Межрайонную Инспекцию ФНС России № 1 по Ханты-Мансийскому автономному округу-Югре, чем нарушил п.1 ст.346.23 Налогового кодекса РФ и совершив своими действиями </w:t>
      </w:r>
      <w:r w:rsidRPr="00EF4187">
        <w:rPr>
          <w:sz w:val="28"/>
          <w:szCs w:val="28"/>
        </w:rPr>
        <w:t xml:space="preserve">  28.03.2023 в 00:01 час.</w:t>
      </w:r>
      <w:r w:rsidRPr="00EF4187">
        <w:rPr>
          <w:spacing w:val="-10"/>
          <w:sz w:val="28"/>
          <w:szCs w:val="28"/>
        </w:rPr>
        <w:t xml:space="preserve"> правонарушение, предусмотренное ст.15.5 Кодекса Российской Федерации об административных правонарушениях.  </w:t>
      </w:r>
    </w:p>
    <w:p w:rsidR="00EF4187" w:rsidRPr="00EF4187" w:rsidP="00EF4187">
      <w:pPr>
        <w:ind w:firstLine="708"/>
        <w:jc w:val="both"/>
        <w:rPr>
          <w:sz w:val="28"/>
          <w:szCs w:val="28"/>
        </w:rPr>
      </w:pPr>
      <w:r w:rsidRPr="00EF4187">
        <w:rPr>
          <w:sz w:val="28"/>
          <w:szCs w:val="28"/>
        </w:rPr>
        <w:t xml:space="preserve">В судебное заседание Абдулгалимова Мугюбат Ибадуллаевна не явилась, о месте и времени рассмотрения дела был надлежаще уведомлена. Ходатайство об отложении рассмотрения дела не поступило, уважительная причина неявки судом не установлена. Предоставленной возможностью реализовать свое право на судебную защиту как лично, так и через своего представителя, будучи извещенном о судебном заседании, не воспользовалась. 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EF4187" w:rsidRPr="00EF4187" w:rsidP="00EF4187">
      <w:pPr>
        <w:ind w:firstLine="708"/>
        <w:jc w:val="both"/>
        <w:rPr>
          <w:spacing w:val="-10"/>
          <w:sz w:val="28"/>
          <w:szCs w:val="28"/>
        </w:rPr>
      </w:pPr>
      <w:r w:rsidRPr="00EF4187">
        <w:rPr>
          <w:sz w:val="28"/>
          <w:szCs w:val="28"/>
        </w:rPr>
        <w:t xml:space="preserve">Изучив и проанализировав письменные материалы дела, мировой судья установил следующее. </w:t>
      </w:r>
      <w:r w:rsidRPr="00EF4187">
        <w:rPr>
          <w:spacing w:val="-10"/>
          <w:sz w:val="28"/>
          <w:szCs w:val="28"/>
        </w:rPr>
        <w:t xml:space="preserve">Виновность </w:t>
      </w:r>
      <w:r w:rsidRPr="00EF4187">
        <w:rPr>
          <w:sz w:val="28"/>
          <w:szCs w:val="28"/>
        </w:rPr>
        <w:t>Абдулгалимовой</w:t>
      </w:r>
      <w:r w:rsidRPr="00EF4187">
        <w:rPr>
          <w:spacing w:val="-10"/>
          <w:sz w:val="28"/>
          <w:szCs w:val="28"/>
        </w:rPr>
        <w:t xml:space="preserve"> в совершении вышеуказанных действий подтверждается исследованными судом: протоколом об административном правонарушении № </w:t>
      </w:r>
      <w:r w:rsidRPr="00EF4187">
        <w:rPr>
          <w:sz w:val="28"/>
          <w:szCs w:val="28"/>
        </w:rPr>
        <w:t>86012403000409200001</w:t>
      </w:r>
      <w:r w:rsidRPr="00EF4187">
        <w:rPr>
          <w:spacing w:val="-10"/>
          <w:sz w:val="28"/>
          <w:szCs w:val="28"/>
        </w:rPr>
        <w:t>; выпиской из ЕГРЮЛ; квитанцией о приеме налоговой декларации (расчета), бухгалтерской (финансовой) отчетности.</w:t>
      </w:r>
    </w:p>
    <w:p w:rsidR="00EF4187" w:rsidRPr="00EF4187" w:rsidP="00EF4187">
      <w:pPr>
        <w:ind w:firstLine="708"/>
        <w:jc w:val="both"/>
        <w:rPr>
          <w:spacing w:val="-10"/>
          <w:sz w:val="28"/>
          <w:szCs w:val="28"/>
        </w:rPr>
      </w:pPr>
      <w:r w:rsidRPr="00EF4187">
        <w:rPr>
          <w:spacing w:val="-10"/>
          <w:sz w:val="28"/>
          <w:szCs w:val="28"/>
        </w:rPr>
        <w:t xml:space="preserve">Таким образом, вина должностного лица </w:t>
      </w:r>
      <w:r w:rsidRPr="00EF4187">
        <w:rPr>
          <w:sz w:val="28"/>
          <w:szCs w:val="28"/>
        </w:rPr>
        <w:t xml:space="preserve">Абдулгалимовой </w:t>
      </w:r>
      <w:r w:rsidRPr="00EF4187">
        <w:rPr>
          <w:spacing w:val="-10"/>
          <w:sz w:val="28"/>
          <w:szCs w:val="28"/>
        </w:rPr>
        <w:t xml:space="preserve">и ее действия по факту нарушения установленных законодательством о налогах и сборах сроков </w:t>
      </w:r>
      <w:r w:rsidRPr="00EF4187">
        <w:rPr>
          <w:spacing w:val="-10"/>
          <w:sz w:val="28"/>
          <w:szCs w:val="28"/>
        </w:rPr>
        <w:t xml:space="preserve">представления налоговой декларации (расчета по страховым взносам) в налоговый орган по месту учета, нашли свое подтверждение. </w:t>
      </w:r>
    </w:p>
    <w:p w:rsidR="00EF4187" w:rsidRPr="00EF4187" w:rsidP="00EF4187">
      <w:pPr>
        <w:ind w:firstLine="708"/>
        <w:jc w:val="both"/>
        <w:rPr>
          <w:spacing w:val="-10"/>
          <w:sz w:val="28"/>
          <w:szCs w:val="28"/>
        </w:rPr>
      </w:pPr>
      <w:r w:rsidRPr="00EF4187">
        <w:rPr>
          <w:spacing w:val="-10"/>
          <w:sz w:val="28"/>
          <w:szCs w:val="28"/>
        </w:rPr>
        <w:t xml:space="preserve">Действия </w:t>
      </w:r>
      <w:r w:rsidRPr="00EF4187">
        <w:rPr>
          <w:sz w:val="28"/>
          <w:szCs w:val="28"/>
        </w:rPr>
        <w:t>Абдулгалимовой</w:t>
      </w:r>
      <w:r w:rsidRPr="00EF4187">
        <w:rPr>
          <w:spacing w:val="-10"/>
          <w:sz w:val="28"/>
          <w:szCs w:val="28"/>
        </w:rPr>
        <w:t xml:space="preserve"> мировой судья квалифицирует по ст.15.5 Кодекса Российской Федерации об административных правонарушениях.</w:t>
      </w:r>
    </w:p>
    <w:p w:rsidR="00EF4187" w:rsidRPr="00EF4187" w:rsidP="00EF4187">
      <w:pPr>
        <w:ind w:firstLine="720"/>
        <w:jc w:val="both"/>
        <w:rPr>
          <w:spacing w:val="-10"/>
          <w:sz w:val="28"/>
          <w:szCs w:val="28"/>
        </w:rPr>
      </w:pPr>
      <w:r w:rsidRPr="00EF4187">
        <w:rPr>
          <w:spacing w:val="-10"/>
          <w:sz w:val="28"/>
          <w:szCs w:val="28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Обстоятельств смягчающих и отягчающих административную ответственность мировым судьей, не установлено. </w:t>
      </w:r>
      <w:r w:rsidRPr="00EF4187">
        <w:rPr>
          <w:snapToGrid w:val="0"/>
          <w:spacing w:val="-10"/>
          <w:sz w:val="28"/>
          <w:szCs w:val="28"/>
        </w:rPr>
        <w:t xml:space="preserve"> </w:t>
      </w:r>
    </w:p>
    <w:p w:rsidR="00EF4187" w:rsidRPr="00EF4187" w:rsidP="00EF4187">
      <w:pPr>
        <w:jc w:val="both"/>
        <w:rPr>
          <w:snapToGrid w:val="0"/>
          <w:spacing w:val="-10"/>
          <w:sz w:val="28"/>
          <w:szCs w:val="28"/>
        </w:rPr>
      </w:pPr>
      <w:r w:rsidRPr="00EF4187">
        <w:rPr>
          <w:snapToGrid w:val="0"/>
          <w:spacing w:val="-10"/>
          <w:sz w:val="28"/>
          <w:szCs w:val="28"/>
        </w:rPr>
        <w:t xml:space="preserve">          </w:t>
      </w:r>
      <w:r w:rsidRPr="00EF4187">
        <w:rPr>
          <w:snapToGrid w:val="0"/>
          <w:spacing w:val="-10"/>
          <w:sz w:val="28"/>
          <w:szCs w:val="28"/>
        </w:rPr>
        <w:tab/>
        <w:t>На основании изложенного, руководствуясь ст. ст. 23.1, 29.5, 29.6, 29.10 Кодекса Российской Федерации об административных правонарушениях, мировой судья</w:t>
      </w:r>
    </w:p>
    <w:p w:rsidR="00EF4187" w:rsidRPr="00EF4187" w:rsidP="00EF4187">
      <w:pPr>
        <w:jc w:val="both"/>
        <w:rPr>
          <w:snapToGrid w:val="0"/>
          <w:spacing w:val="-10"/>
          <w:sz w:val="28"/>
          <w:szCs w:val="28"/>
        </w:rPr>
      </w:pPr>
    </w:p>
    <w:p w:rsidR="00EF4187" w:rsidRPr="00EF4187" w:rsidP="00EF4187">
      <w:pPr>
        <w:jc w:val="center"/>
        <w:rPr>
          <w:snapToGrid w:val="0"/>
          <w:spacing w:val="-10"/>
          <w:sz w:val="28"/>
          <w:szCs w:val="28"/>
        </w:rPr>
      </w:pPr>
      <w:r w:rsidRPr="00EF4187">
        <w:rPr>
          <w:snapToGrid w:val="0"/>
          <w:spacing w:val="-10"/>
          <w:sz w:val="28"/>
          <w:szCs w:val="28"/>
        </w:rPr>
        <w:t>ПОСТАНОВИЛ:</w:t>
      </w:r>
    </w:p>
    <w:p w:rsidR="00EF4187" w:rsidRPr="00EF4187" w:rsidP="00EF4187">
      <w:pPr>
        <w:jc w:val="center"/>
        <w:rPr>
          <w:snapToGrid w:val="0"/>
          <w:spacing w:val="-10"/>
          <w:sz w:val="28"/>
          <w:szCs w:val="28"/>
        </w:rPr>
      </w:pPr>
    </w:p>
    <w:p w:rsidR="00EF4187" w:rsidRPr="00EF4187" w:rsidP="00EF4187">
      <w:pPr>
        <w:snapToGrid w:val="0"/>
        <w:jc w:val="both"/>
        <w:rPr>
          <w:spacing w:val="-10"/>
          <w:sz w:val="28"/>
          <w:szCs w:val="28"/>
        </w:rPr>
      </w:pPr>
      <w:r w:rsidRPr="00EF4187">
        <w:rPr>
          <w:spacing w:val="-10"/>
          <w:sz w:val="28"/>
          <w:szCs w:val="28"/>
        </w:rPr>
        <w:t xml:space="preserve"> </w:t>
      </w:r>
      <w:r w:rsidRPr="00EF4187">
        <w:rPr>
          <w:spacing w:val="-10"/>
          <w:sz w:val="28"/>
          <w:szCs w:val="28"/>
        </w:rPr>
        <w:tab/>
        <w:t xml:space="preserve">Признать должностное лицо директора общества с ограниченной ответственностью "Каспий-Плюс" </w:t>
      </w:r>
      <w:r w:rsidRPr="00EF4187">
        <w:rPr>
          <w:rFonts w:eastAsia="Times New Roman CYR"/>
          <w:sz w:val="28"/>
          <w:szCs w:val="28"/>
        </w:rPr>
        <w:t>Абдулгалимову Мугюбат Ибадуллаевну</w:t>
      </w:r>
      <w:r w:rsidRPr="00EF4187">
        <w:rPr>
          <w:spacing w:val="-10"/>
          <w:sz w:val="28"/>
          <w:szCs w:val="28"/>
        </w:rPr>
        <w:t xml:space="preserve"> виновным в совершении административного правонарушения, предусмотренного ст.15.5 Кодекса Российской Федерации об административных правонарушениях и назначить наказание в виде предупреждения. </w:t>
      </w:r>
    </w:p>
    <w:p w:rsidR="00EF4187" w:rsidRPr="00EF4187" w:rsidP="00EF4187">
      <w:pPr>
        <w:snapToGrid w:val="0"/>
        <w:ind w:firstLine="851"/>
        <w:jc w:val="both"/>
        <w:rPr>
          <w:spacing w:val="-10"/>
          <w:sz w:val="28"/>
          <w:szCs w:val="28"/>
        </w:rPr>
      </w:pPr>
      <w:r w:rsidRPr="00EF4187">
        <w:rPr>
          <w:spacing w:val="-10"/>
          <w:sz w:val="28"/>
          <w:szCs w:val="28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EF4187" w:rsidRPr="00EF4187" w:rsidP="00EF4187">
      <w:pPr>
        <w:ind w:left="851"/>
        <w:rPr>
          <w:spacing w:val="-10"/>
          <w:sz w:val="28"/>
          <w:szCs w:val="28"/>
        </w:rPr>
      </w:pPr>
    </w:p>
    <w:p w:rsidR="00EF4187" w:rsidRPr="00EF4187" w:rsidP="00EF4187">
      <w:pPr>
        <w:ind w:left="851"/>
        <w:rPr>
          <w:spacing w:val="-10"/>
          <w:sz w:val="28"/>
          <w:szCs w:val="28"/>
        </w:rPr>
      </w:pPr>
      <w:r w:rsidRPr="00EF4187">
        <w:rPr>
          <w:spacing w:val="-10"/>
          <w:sz w:val="28"/>
          <w:szCs w:val="28"/>
        </w:rPr>
        <w:t xml:space="preserve">Мировой судья </w:t>
      </w:r>
      <w:r w:rsidRPr="00EF4187">
        <w:rPr>
          <w:spacing w:val="-10"/>
          <w:sz w:val="28"/>
          <w:szCs w:val="28"/>
        </w:rPr>
        <w:tab/>
      </w:r>
      <w:r w:rsidRPr="00EF4187">
        <w:rPr>
          <w:spacing w:val="-10"/>
          <w:sz w:val="28"/>
          <w:szCs w:val="28"/>
        </w:rPr>
        <w:tab/>
      </w:r>
      <w:r w:rsidRPr="00EF4187">
        <w:rPr>
          <w:spacing w:val="-10"/>
          <w:sz w:val="28"/>
          <w:szCs w:val="28"/>
        </w:rPr>
        <w:tab/>
      </w:r>
      <w:r w:rsidRPr="00EF4187">
        <w:rPr>
          <w:spacing w:val="-10"/>
          <w:sz w:val="28"/>
          <w:szCs w:val="28"/>
        </w:rPr>
        <w:tab/>
      </w:r>
      <w:r w:rsidRPr="00EF4187">
        <w:rPr>
          <w:spacing w:val="-10"/>
          <w:sz w:val="28"/>
          <w:szCs w:val="28"/>
        </w:rPr>
        <w:tab/>
      </w:r>
      <w:r w:rsidRPr="00EF4187">
        <w:rPr>
          <w:spacing w:val="-10"/>
          <w:sz w:val="28"/>
          <w:szCs w:val="28"/>
        </w:rPr>
        <w:tab/>
      </w:r>
      <w:r w:rsidRPr="00EF4187">
        <w:rPr>
          <w:spacing w:val="-10"/>
          <w:sz w:val="28"/>
          <w:szCs w:val="28"/>
        </w:rPr>
        <w:tab/>
      </w:r>
      <w:r w:rsidRPr="00EF4187">
        <w:rPr>
          <w:spacing w:val="-10"/>
          <w:sz w:val="28"/>
          <w:szCs w:val="28"/>
        </w:rPr>
        <w:tab/>
        <w:t xml:space="preserve">М.Х. Шинкарь </w:t>
      </w:r>
    </w:p>
    <w:p w:rsidR="00EF4187" w:rsidRPr="00EF4187" w:rsidP="00EF4187">
      <w:pPr>
        <w:ind w:left="851"/>
        <w:rPr>
          <w:spacing w:val="-10"/>
          <w:sz w:val="28"/>
          <w:szCs w:val="28"/>
        </w:rPr>
      </w:pPr>
    </w:p>
    <w:p w:rsidR="00EF4187" w:rsidRPr="00EF4187" w:rsidP="00EF4187">
      <w:pPr>
        <w:ind w:left="851"/>
        <w:rPr>
          <w:spacing w:val="-10"/>
          <w:sz w:val="28"/>
          <w:szCs w:val="28"/>
        </w:rPr>
      </w:pPr>
      <w:r w:rsidRPr="00EF4187">
        <w:rPr>
          <w:spacing w:val="-10"/>
          <w:sz w:val="28"/>
          <w:szCs w:val="28"/>
        </w:rPr>
        <w:t>Копия верна:</w:t>
      </w:r>
    </w:p>
    <w:p w:rsidR="00EF4187" w:rsidRPr="00EF4187" w:rsidP="00EF4187">
      <w:pPr>
        <w:ind w:left="851"/>
        <w:rPr>
          <w:sz w:val="28"/>
          <w:szCs w:val="28"/>
        </w:rPr>
      </w:pPr>
      <w:r w:rsidRPr="00EF4187">
        <w:rPr>
          <w:spacing w:val="-10"/>
          <w:sz w:val="28"/>
          <w:szCs w:val="28"/>
        </w:rPr>
        <w:t>Мировой судья</w:t>
      </w:r>
      <w:r w:rsidRPr="00EF4187">
        <w:rPr>
          <w:spacing w:val="-10"/>
          <w:sz w:val="28"/>
          <w:szCs w:val="28"/>
        </w:rPr>
        <w:tab/>
      </w:r>
      <w:r w:rsidRPr="00EF4187">
        <w:rPr>
          <w:spacing w:val="-10"/>
          <w:sz w:val="28"/>
          <w:szCs w:val="28"/>
        </w:rPr>
        <w:tab/>
      </w:r>
      <w:r w:rsidRPr="00EF4187">
        <w:rPr>
          <w:spacing w:val="-10"/>
          <w:sz w:val="28"/>
          <w:szCs w:val="28"/>
        </w:rPr>
        <w:tab/>
      </w:r>
      <w:r w:rsidRPr="00EF4187">
        <w:rPr>
          <w:spacing w:val="-10"/>
          <w:sz w:val="28"/>
          <w:szCs w:val="28"/>
        </w:rPr>
        <w:tab/>
      </w:r>
      <w:r w:rsidRPr="00EF4187">
        <w:rPr>
          <w:spacing w:val="-10"/>
          <w:sz w:val="28"/>
          <w:szCs w:val="28"/>
        </w:rPr>
        <w:tab/>
      </w:r>
      <w:r w:rsidRPr="00EF4187">
        <w:rPr>
          <w:spacing w:val="-10"/>
          <w:sz w:val="28"/>
          <w:szCs w:val="28"/>
        </w:rPr>
        <w:tab/>
      </w:r>
      <w:r w:rsidRPr="00EF4187">
        <w:rPr>
          <w:spacing w:val="-10"/>
          <w:sz w:val="28"/>
          <w:szCs w:val="28"/>
        </w:rPr>
        <w:tab/>
      </w:r>
      <w:r w:rsidRPr="00EF4187">
        <w:rPr>
          <w:spacing w:val="-10"/>
          <w:sz w:val="28"/>
          <w:szCs w:val="28"/>
        </w:rPr>
        <w:tab/>
        <w:t xml:space="preserve">М.Х. Шинкарь  </w:t>
      </w:r>
    </w:p>
    <w:p w:rsidR="00486C92" w:rsidRPr="00EF4187" w:rsidP="00EF4187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579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3BE2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18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670AD"/>
    <w:rsid w:val="00070439"/>
    <w:rsid w:val="00070857"/>
    <w:rsid w:val="000708B6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87D9F"/>
    <w:rsid w:val="00090491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817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72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056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4F1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E9D"/>
    <w:rsid w:val="001F2FF1"/>
    <w:rsid w:val="001F4462"/>
    <w:rsid w:val="001F4A59"/>
    <w:rsid w:val="001F5276"/>
    <w:rsid w:val="001F5371"/>
    <w:rsid w:val="001F67E1"/>
    <w:rsid w:val="001F6BD2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3C4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2875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5CCC"/>
    <w:rsid w:val="00286DED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57BB"/>
    <w:rsid w:val="002A610D"/>
    <w:rsid w:val="002A64B3"/>
    <w:rsid w:val="002A6F9B"/>
    <w:rsid w:val="002A72F3"/>
    <w:rsid w:val="002A7421"/>
    <w:rsid w:val="002A770A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3852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308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2A99"/>
    <w:rsid w:val="003134CE"/>
    <w:rsid w:val="00313836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3C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391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492"/>
    <w:rsid w:val="003605BE"/>
    <w:rsid w:val="003610E5"/>
    <w:rsid w:val="003614A8"/>
    <w:rsid w:val="00361F7A"/>
    <w:rsid w:val="00362367"/>
    <w:rsid w:val="00362E5B"/>
    <w:rsid w:val="003633B9"/>
    <w:rsid w:val="003640B3"/>
    <w:rsid w:val="003642B9"/>
    <w:rsid w:val="00364A4B"/>
    <w:rsid w:val="00365055"/>
    <w:rsid w:val="0036548F"/>
    <w:rsid w:val="00365E8B"/>
    <w:rsid w:val="00366527"/>
    <w:rsid w:val="00366820"/>
    <w:rsid w:val="00366CBC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2A84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10A"/>
    <w:rsid w:val="003D2BC2"/>
    <w:rsid w:val="003D31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0F72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2A08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01B"/>
    <w:rsid w:val="004C32B7"/>
    <w:rsid w:val="004C3A38"/>
    <w:rsid w:val="004C4740"/>
    <w:rsid w:val="004C4DD3"/>
    <w:rsid w:val="004C626E"/>
    <w:rsid w:val="004C6E4A"/>
    <w:rsid w:val="004C7318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4458"/>
    <w:rsid w:val="004E4652"/>
    <w:rsid w:val="004E4C9F"/>
    <w:rsid w:val="004E4DC7"/>
    <w:rsid w:val="004E4FEC"/>
    <w:rsid w:val="004E6000"/>
    <w:rsid w:val="004E6129"/>
    <w:rsid w:val="004E6C70"/>
    <w:rsid w:val="004F04EF"/>
    <w:rsid w:val="004F0DDE"/>
    <w:rsid w:val="004F184C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1173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50E"/>
    <w:rsid w:val="0053696D"/>
    <w:rsid w:val="00536DD3"/>
    <w:rsid w:val="00537CAC"/>
    <w:rsid w:val="00540739"/>
    <w:rsid w:val="00540DD0"/>
    <w:rsid w:val="0054105A"/>
    <w:rsid w:val="00541469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7D0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06F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8FD"/>
    <w:rsid w:val="005C4934"/>
    <w:rsid w:val="005C52F9"/>
    <w:rsid w:val="005C6692"/>
    <w:rsid w:val="005C6CC0"/>
    <w:rsid w:val="005C7ED6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34D7"/>
    <w:rsid w:val="0061429A"/>
    <w:rsid w:val="006157B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4567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9C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788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83B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2462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4B1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B51"/>
    <w:rsid w:val="00742C36"/>
    <w:rsid w:val="00742ED8"/>
    <w:rsid w:val="0074316F"/>
    <w:rsid w:val="00743B0E"/>
    <w:rsid w:val="007440F3"/>
    <w:rsid w:val="0074584D"/>
    <w:rsid w:val="00746C8D"/>
    <w:rsid w:val="0074755D"/>
    <w:rsid w:val="00747E8B"/>
    <w:rsid w:val="00751B57"/>
    <w:rsid w:val="00751D75"/>
    <w:rsid w:val="00752499"/>
    <w:rsid w:val="00753E1E"/>
    <w:rsid w:val="00753E50"/>
    <w:rsid w:val="0075461E"/>
    <w:rsid w:val="007560B3"/>
    <w:rsid w:val="00756113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9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23A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C6B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5EBB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6F60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455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1370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97ACF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390B"/>
    <w:rsid w:val="008C4AD4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6CE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8F64E5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257"/>
    <w:rsid w:val="009A47F0"/>
    <w:rsid w:val="009A5104"/>
    <w:rsid w:val="009A6F13"/>
    <w:rsid w:val="009A6F5A"/>
    <w:rsid w:val="009B05F9"/>
    <w:rsid w:val="009B0EF5"/>
    <w:rsid w:val="009B1EC0"/>
    <w:rsid w:val="009B2154"/>
    <w:rsid w:val="009B2A03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5F2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DE3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46C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C7D85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68F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916"/>
    <w:rsid w:val="00B27D57"/>
    <w:rsid w:val="00B27EE0"/>
    <w:rsid w:val="00B30743"/>
    <w:rsid w:val="00B31308"/>
    <w:rsid w:val="00B32324"/>
    <w:rsid w:val="00B32678"/>
    <w:rsid w:val="00B32B2F"/>
    <w:rsid w:val="00B3339C"/>
    <w:rsid w:val="00B33D0F"/>
    <w:rsid w:val="00B33F74"/>
    <w:rsid w:val="00B3402B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3F1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330"/>
    <w:rsid w:val="00B7240C"/>
    <w:rsid w:val="00B72497"/>
    <w:rsid w:val="00B7450A"/>
    <w:rsid w:val="00B75D33"/>
    <w:rsid w:val="00B761A4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97A0D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5E81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48A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1B20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1C63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ADE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849"/>
    <w:rsid w:val="00CA2B57"/>
    <w:rsid w:val="00CA3175"/>
    <w:rsid w:val="00CA45A6"/>
    <w:rsid w:val="00CA52E6"/>
    <w:rsid w:val="00CA6268"/>
    <w:rsid w:val="00CA630C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79"/>
    <w:rsid w:val="00CF5484"/>
    <w:rsid w:val="00CF5D76"/>
    <w:rsid w:val="00D0008F"/>
    <w:rsid w:val="00D0039B"/>
    <w:rsid w:val="00D03692"/>
    <w:rsid w:val="00D05512"/>
    <w:rsid w:val="00D05553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4539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647F"/>
    <w:rsid w:val="00D966FD"/>
    <w:rsid w:val="00DA018F"/>
    <w:rsid w:val="00DA0EF2"/>
    <w:rsid w:val="00DA1339"/>
    <w:rsid w:val="00DA15D1"/>
    <w:rsid w:val="00DA161B"/>
    <w:rsid w:val="00DA1AEB"/>
    <w:rsid w:val="00DA1F10"/>
    <w:rsid w:val="00DA224C"/>
    <w:rsid w:val="00DA35C3"/>
    <w:rsid w:val="00DA4388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477C"/>
    <w:rsid w:val="00E45C70"/>
    <w:rsid w:val="00E46278"/>
    <w:rsid w:val="00E5083D"/>
    <w:rsid w:val="00E50D7A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DAE"/>
    <w:rsid w:val="00E60FBF"/>
    <w:rsid w:val="00E62194"/>
    <w:rsid w:val="00E624B4"/>
    <w:rsid w:val="00E626B6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831"/>
    <w:rsid w:val="00E71FDD"/>
    <w:rsid w:val="00E729A1"/>
    <w:rsid w:val="00E72B32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1A7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5C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187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25AB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87742"/>
    <w:rsid w:val="00F87C87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876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E0D5F-15C9-4FD5-B576-A89F8AB0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